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EC" w:rsidRDefault="00C37EEC" w:rsidP="00207A83">
      <w:pPr>
        <w:spacing w:before="0"/>
        <w:rPr>
          <w:rFonts w:hint="cs"/>
        </w:rPr>
      </w:pPr>
    </w:p>
    <w:p w:rsidR="000F7B9C" w:rsidRDefault="000F7B9C" w:rsidP="00207A83">
      <w:pPr>
        <w:spacing w:before="0"/>
      </w:pPr>
    </w:p>
    <w:p w:rsidR="00207A83" w:rsidRPr="00207A83" w:rsidRDefault="00207A83" w:rsidP="00FC3C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คำกล่าวรายงาน</w:t>
      </w:r>
    </w:p>
    <w:p w:rsidR="00207A83" w:rsidRPr="00207A83" w:rsidRDefault="00207A83" w:rsidP="00FC3C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</w:p>
    <w:p w:rsidR="00207A83" w:rsidRPr="00207A83" w:rsidRDefault="00207A83" w:rsidP="00FC3C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แพทย์หญิงนภาพรรณ  วิริยะอุตสาหกุล</w:t>
      </w:r>
    </w:p>
    <w:p w:rsidR="00207A83" w:rsidRPr="00207A83" w:rsidRDefault="00207A83" w:rsidP="00FC3C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ผู้อำนวยการสำนักโภชนาการ</w:t>
      </w:r>
    </w:p>
    <w:p w:rsidR="00FC7A36" w:rsidRDefault="00207A83" w:rsidP="00FC3C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ในพิธีเปิดการประชุมเชิงปฏิบัติการ</w:t>
      </w:r>
      <w:r w:rsidR="00FC7A3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207A83" w:rsidRDefault="00207A83" w:rsidP="00FC3C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ก้าวต่อไปในการขับเคลื่อนชุมชน/หมู่บ้านไอโอดีน ปี 2557</w:t>
      </w:r>
    </w:p>
    <w:p w:rsidR="00207A83" w:rsidRDefault="00207A83" w:rsidP="00FC3C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25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26 ธันวาคม 2556</w:t>
      </w:r>
    </w:p>
    <w:p w:rsidR="00207A83" w:rsidRDefault="00207A83" w:rsidP="00FC3C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ห้องประชุมโรงแรมทีเค พาเลซ ถนนแจ้งวัฒนะ กรุงเทพมหานคร</w:t>
      </w:r>
    </w:p>
    <w:p w:rsidR="00207A83" w:rsidRDefault="008E43D2" w:rsidP="00207A83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.55pt;margin-top:8.35pt;width:147.75pt;height:0;z-index:251658240" o:connectortype="straight"/>
        </w:pict>
      </w:r>
    </w:p>
    <w:p w:rsidR="00207A83" w:rsidRDefault="00207A83" w:rsidP="000F7B9C">
      <w:pPr>
        <w:tabs>
          <w:tab w:val="left" w:pos="1134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  รองอธิบดีกรมอนามัย (นายแพทย์ณรงค์  สายวงศ์) วิทยากร และผู้มีเกียรติทุกท่าน</w:t>
      </w:r>
    </w:p>
    <w:p w:rsidR="00FC3C34" w:rsidRDefault="00FC3C34" w:rsidP="00FC7A36">
      <w:pPr>
        <w:tabs>
          <w:tab w:val="left" w:pos="1134"/>
        </w:tabs>
        <w:spacing w:before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07A83" w:rsidRPr="00064B6D" w:rsidRDefault="00207A83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 xml:space="preserve">ดิฉันในนามสำนักโภชนาการ พร้อมด้วยภาคีเครือข่ายดำเนินงานโครงการควบคุมและป้องกันโรคขาดสารไอโอดีน รู้สึกเป็นเกียรติอย่างยิ่งที่ท่านรองอธิบดีกรมอนามัย ให้เกียรติมาเป็นประธานเปิดการประชุมเชิงปฏิบัติการ 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>“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ก้าวต่อไปในการขับเคลื่อนชุมชน/หมู่บ้านไอโอดีน ปี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 xml:space="preserve"> 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2557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>”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 xml:space="preserve"> </w:t>
      </w:r>
      <w:r w:rsidR="00FE1F8B" w:rsidRPr="00064B6D">
        <w:rPr>
          <w:rFonts w:ascii="TH SarabunIT๙" w:hAnsi="TH SarabunIT๙" w:cs="TH SarabunIT๙" w:hint="cs"/>
          <w:sz w:val="38"/>
          <w:szCs w:val="38"/>
          <w:cs/>
        </w:rPr>
        <w:t xml:space="preserve">เพื่อแลกเปลี่ยนเรียนรู้ และพัฒนาศักยภาพนักวิชาการผู้รับผิดชอบให้มีความตระหนัก ให้ความสำคัญ และมีส่วนร่วมในการดำเนินงาน </w:t>
      </w:r>
      <w:r w:rsidR="00FC7A36" w:rsidRPr="00064B6D">
        <w:rPr>
          <w:rFonts w:ascii="TH SarabunIT๙" w:hAnsi="TH SarabunIT๙" w:cs="TH SarabunIT๙" w:hint="cs"/>
          <w:sz w:val="38"/>
          <w:szCs w:val="38"/>
          <w:cs/>
        </w:rPr>
        <w:t>พร้อมทั้ง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เปิดโอกาสให้ทุกภาคส่วนที่เกี่ยวข้องเข้ามามีส่วนร่วมและ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>ร่วม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เป็นเจ้าภาพในการดำเนินงานควบคุมป้องกันโรคขาดสารไอโอดีนในระดับพื้นที่อย่างต่อเนื่องและยั่งยืน</w:t>
      </w:r>
    </w:p>
    <w:p w:rsidR="00FC3C34" w:rsidRPr="00064B6D" w:rsidRDefault="00207A83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</w:r>
      <w:r w:rsidR="00831D57" w:rsidRPr="00064B6D">
        <w:rPr>
          <w:rFonts w:ascii="TH SarabunIT๙" w:hAnsi="TH SarabunIT๙" w:cs="TH SarabunIT๙"/>
          <w:sz w:val="38"/>
          <w:szCs w:val="38"/>
          <w:cs/>
        </w:rPr>
        <w:t>และในปีมหามงคล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 xml:space="preserve">พุทธศักราช </w:t>
      </w:r>
      <w:r w:rsidR="00831D57" w:rsidRPr="00064B6D">
        <w:rPr>
          <w:rFonts w:ascii="TH SarabunIT๙" w:hAnsi="TH SarabunIT๙" w:cs="TH SarabunIT๙"/>
          <w:sz w:val="38"/>
          <w:szCs w:val="38"/>
          <w:cs/>
        </w:rPr>
        <w:t>255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>8 เนื่อง</w:t>
      </w:r>
      <w:r w:rsidR="00831D57" w:rsidRPr="00064B6D">
        <w:rPr>
          <w:rFonts w:ascii="TH SarabunIT๙" w:hAnsi="TH SarabunIT๙" w:cs="TH SarabunIT๙"/>
          <w:sz w:val="38"/>
          <w:szCs w:val="38"/>
          <w:cs/>
        </w:rPr>
        <w:t>ในโอกาสที่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 xml:space="preserve">สมเด็จพระเทพรัตนราชสุดาฯ สยามบรมราชกุมารี </w:t>
      </w:r>
      <w:r w:rsidR="00831D57" w:rsidRPr="00064B6D">
        <w:rPr>
          <w:rFonts w:ascii="TH SarabunIT๙" w:hAnsi="TH SarabunIT๙" w:cs="TH SarabunIT๙"/>
          <w:sz w:val="38"/>
          <w:szCs w:val="38"/>
          <w:cs/>
        </w:rPr>
        <w:t>ทรงเจริญพระชนมพรรษา 60 พรรษานี้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 xml:space="preserve"> </w:t>
      </w:r>
      <w:r w:rsidR="00FC3C34" w:rsidRPr="00064B6D">
        <w:rPr>
          <w:rFonts w:ascii="TH SarabunIT๙" w:hAnsi="TH SarabunIT๙" w:cs="TH SarabunIT๙" w:hint="eastAsia"/>
          <w:sz w:val="38"/>
          <w:szCs w:val="38"/>
          <w:cs/>
        </w:rPr>
        <w:t>นับเป็นวาระสำคัญยิ่งที่ปวงชนชาวไทยทุกหมู่เหล่าทั้งภาครัฐ</w:t>
      </w:r>
      <w:r w:rsidR="00FC3C34" w:rsidRPr="00064B6D">
        <w:rPr>
          <w:rFonts w:ascii="TH SarabunIT๙" w:hAnsi="TH SarabunIT๙" w:cs="TH SarabunIT๙"/>
          <w:sz w:val="38"/>
          <w:szCs w:val="38"/>
        </w:rPr>
        <w:t xml:space="preserve"> </w:t>
      </w:r>
      <w:r w:rsidR="00FC3C34" w:rsidRPr="00064B6D">
        <w:rPr>
          <w:rFonts w:ascii="TH SarabunIT๙" w:hAnsi="TH SarabunIT๙" w:cs="TH SarabunIT๙" w:hint="eastAsia"/>
          <w:sz w:val="38"/>
          <w:szCs w:val="38"/>
          <w:cs/>
        </w:rPr>
        <w:t>ภาคเอกชน</w:t>
      </w:r>
      <w:r w:rsidR="00FC3C34" w:rsidRPr="00064B6D">
        <w:rPr>
          <w:rFonts w:ascii="TH SarabunIT๙" w:hAnsi="TH SarabunIT๙" w:cs="TH SarabunIT๙"/>
          <w:sz w:val="38"/>
          <w:szCs w:val="38"/>
        </w:rPr>
        <w:t xml:space="preserve"> </w:t>
      </w:r>
      <w:r w:rsidR="00FC3C34" w:rsidRPr="00064B6D">
        <w:rPr>
          <w:rFonts w:ascii="TH SarabunIT๙" w:hAnsi="TH SarabunIT๙" w:cs="TH SarabunIT๙" w:hint="eastAsia"/>
          <w:sz w:val="38"/>
          <w:szCs w:val="38"/>
          <w:cs/>
        </w:rPr>
        <w:t>และภาคประชาสังคม</w:t>
      </w:r>
      <w:r w:rsidR="00FC3C34" w:rsidRPr="00064B6D">
        <w:rPr>
          <w:rFonts w:ascii="TH SarabunIT๙" w:hAnsi="TH SarabunIT๙" w:cs="TH SarabunIT๙"/>
          <w:sz w:val="38"/>
          <w:szCs w:val="38"/>
        </w:rPr>
        <w:t xml:space="preserve"> </w:t>
      </w:r>
      <w:r w:rsidR="00FC3C34" w:rsidRPr="00064B6D">
        <w:rPr>
          <w:rFonts w:ascii="TH SarabunIT๙" w:hAnsi="TH SarabunIT๙" w:cs="TH SarabunIT๙" w:hint="eastAsia"/>
          <w:sz w:val="38"/>
          <w:szCs w:val="38"/>
          <w:cs/>
        </w:rPr>
        <w:t>จะได้ร่วมแสดงความกตัญญูกตเวที</w:t>
      </w:r>
      <w:r w:rsidR="00FC3C34" w:rsidRPr="00064B6D">
        <w:rPr>
          <w:rFonts w:ascii="TH SarabunIT๙" w:hAnsi="TH SarabunIT๙" w:cs="TH SarabunIT๙"/>
          <w:sz w:val="38"/>
          <w:szCs w:val="38"/>
        </w:rPr>
        <w:t xml:space="preserve"> </w:t>
      </w:r>
      <w:r w:rsidR="00FC3C34" w:rsidRPr="00064B6D">
        <w:rPr>
          <w:rFonts w:ascii="TH SarabunIT๙" w:hAnsi="TH SarabunIT๙" w:cs="TH SarabunIT๙" w:hint="eastAsia"/>
          <w:sz w:val="38"/>
          <w:szCs w:val="38"/>
          <w:cs/>
        </w:rPr>
        <w:t>และน้อมรำลึกในพระมหากรุณาธิคุณที่ได้ทรงห่วงใย</w:t>
      </w:r>
      <w:r w:rsidR="00FC3C34" w:rsidRPr="00064B6D">
        <w:rPr>
          <w:rFonts w:ascii="TH SarabunIT๙" w:hAnsi="TH SarabunIT๙" w:cs="TH SarabunIT๙"/>
          <w:sz w:val="38"/>
          <w:szCs w:val="38"/>
        </w:rPr>
        <w:t xml:space="preserve"> </w:t>
      </w:r>
      <w:r w:rsidR="00FC3C34" w:rsidRPr="00064B6D">
        <w:rPr>
          <w:rFonts w:ascii="TH SarabunIT๙" w:hAnsi="TH SarabunIT๙" w:cs="TH SarabunIT๙" w:hint="eastAsia"/>
          <w:sz w:val="38"/>
          <w:szCs w:val="38"/>
          <w:cs/>
        </w:rPr>
        <w:t>และปฏิบัติพระราชกรณียกิจด้วยความทุ่มเทพระวรกาย</w:t>
      </w:r>
      <w:r w:rsidR="00FC3C34" w:rsidRPr="00064B6D">
        <w:rPr>
          <w:rFonts w:ascii="TH SarabunIT๙" w:hAnsi="TH SarabunIT๙" w:cs="TH SarabunIT๙"/>
          <w:sz w:val="38"/>
          <w:szCs w:val="38"/>
        </w:rPr>
        <w:t xml:space="preserve"> </w:t>
      </w:r>
      <w:r w:rsidR="00FC3C34" w:rsidRPr="00064B6D">
        <w:rPr>
          <w:rFonts w:ascii="TH SarabunIT๙" w:hAnsi="TH SarabunIT๙" w:cs="TH SarabunIT๙" w:hint="eastAsia"/>
          <w:sz w:val="38"/>
          <w:szCs w:val="38"/>
          <w:cs/>
        </w:rPr>
        <w:t>เพื่อปวงพสกนิกรชาวไทยมาโดยตลอด</w:t>
      </w:r>
    </w:p>
    <w:p w:rsidR="00FC7A36" w:rsidRDefault="00FC3C34" w:rsidP="00FC7A36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/>
          <w:sz w:val="36"/>
          <w:szCs w:val="36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</w:r>
      <w:r w:rsidR="00207A83" w:rsidRPr="00064B6D">
        <w:rPr>
          <w:rFonts w:ascii="TH SarabunIT๙" w:hAnsi="TH SarabunIT๙" w:cs="TH SarabunIT๙" w:hint="cs"/>
          <w:sz w:val="38"/>
          <w:szCs w:val="38"/>
          <w:cs/>
        </w:rPr>
        <w:t>กระทรวงสาธารณสุข โดยกรมอนามัย ได้จัดทำโครงการเทิดพระเกียรติ ที่เน้นการรวมพลังจากทุกภาค</w:t>
      </w:r>
      <w:r w:rsidR="00831D57" w:rsidRPr="00064B6D">
        <w:rPr>
          <w:rFonts w:ascii="TH SarabunIT๙" w:hAnsi="TH SarabunIT๙" w:cs="TH SarabunIT๙" w:hint="cs"/>
          <w:sz w:val="38"/>
          <w:szCs w:val="38"/>
          <w:cs/>
        </w:rPr>
        <w:t xml:space="preserve"> </w:t>
      </w:r>
      <w:r w:rsidR="00207A83" w:rsidRPr="00064B6D">
        <w:rPr>
          <w:rFonts w:ascii="TH SarabunIT๙" w:hAnsi="TH SarabunIT๙" w:cs="TH SarabunIT๙" w:hint="cs"/>
          <w:sz w:val="38"/>
          <w:szCs w:val="38"/>
          <w:cs/>
        </w:rPr>
        <w:t>ทั่วประเทศ ร่วมมือ ร่วมใจกันขจัดโรคขาดสารไอโอดีนให้หมดสิ้นไปภายใต้ชื่อ</w:t>
      </w:r>
      <w:r w:rsidR="009F62AB" w:rsidRPr="00064B6D">
        <w:rPr>
          <w:rFonts w:ascii="TH SarabunIT๙" w:hAnsi="TH SarabunIT๙" w:cs="TH SarabunIT๙" w:hint="cs"/>
          <w:sz w:val="38"/>
          <w:szCs w:val="38"/>
          <w:cs/>
        </w:rPr>
        <w:t xml:space="preserve"> </w:t>
      </w:r>
      <w:r w:rsidR="00FE1F8B" w:rsidRPr="00064B6D">
        <w:rPr>
          <w:rFonts w:ascii="TH SarabunIT๙" w:hAnsi="TH SarabunIT๙" w:cs="TH SarabunIT๙" w:hint="cs"/>
          <w:sz w:val="38"/>
          <w:szCs w:val="38"/>
          <w:cs/>
        </w:rPr>
        <w:t>“</w:t>
      </w:r>
      <w:r w:rsidR="009F62AB" w:rsidRPr="00064B6D">
        <w:rPr>
          <w:rFonts w:ascii="TH SarabunIT๙" w:hAnsi="TH SarabunIT๙" w:cs="TH SarabunIT๙" w:hint="cs"/>
          <w:sz w:val="38"/>
          <w:szCs w:val="38"/>
          <w:cs/>
        </w:rPr>
        <w:t>โครงการรวมพลังประเทศไทย ร่วมใจพัฒนา “ชุมชน/หมู่บ้านไอโอดีน”</w:t>
      </w:r>
      <w:r w:rsidR="009F62AB" w:rsidRPr="00064B6D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</w:p>
    <w:p w:rsidR="00FC7A36" w:rsidRDefault="00FC7A36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6"/>
          <w:szCs w:val="36"/>
        </w:rPr>
      </w:pPr>
    </w:p>
    <w:p w:rsidR="00FC7A36" w:rsidRPr="00064B6D" w:rsidRDefault="00FC7A36" w:rsidP="00FC7A36">
      <w:pPr>
        <w:tabs>
          <w:tab w:val="left" w:pos="1134"/>
        </w:tabs>
        <w:spacing w:line="276" w:lineRule="auto"/>
        <w:jc w:val="right"/>
        <w:rPr>
          <w:rFonts w:ascii="TH SarabunIT๙" w:hAnsi="TH SarabunIT๙" w:cs="TH SarabunIT๙"/>
        </w:rPr>
      </w:pPr>
      <w:r w:rsidRPr="00064B6D">
        <w:rPr>
          <w:rFonts w:ascii="TH SarabunIT๙" w:hAnsi="TH SarabunIT๙" w:cs="TH SarabunIT๙" w:hint="cs"/>
          <w:cs/>
        </w:rPr>
        <w:t>/ซึ่งถือว่าเป็นการวางรากฐาน</w:t>
      </w:r>
      <w:r w:rsidRPr="00064B6D">
        <w:rPr>
          <w:rFonts w:ascii="TH SarabunIT๙" w:hAnsi="TH SarabunIT๙" w:cs="TH SarabunIT๙"/>
        </w:rPr>
        <w:t>…</w:t>
      </w:r>
    </w:p>
    <w:p w:rsidR="00FC7A36" w:rsidRDefault="00FC7A36" w:rsidP="00FC7A36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-2-</w:t>
      </w:r>
    </w:p>
    <w:p w:rsidR="00FC7A36" w:rsidRDefault="00FC7A36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6"/>
          <w:szCs w:val="36"/>
        </w:rPr>
      </w:pPr>
    </w:p>
    <w:p w:rsidR="00FC7A36" w:rsidRDefault="00FC7A36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6"/>
          <w:szCs w:val="36"/>
        </w:rPr>
      </w:pPr>
    </w:p>
    <w:p w:rsidR="00FC7A36" w:rsidRPr="00064B6D" w:rsidRDefault="009F62AB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>ซึ่งถือว่าเป็นการวางรากฐานที่สำคัญในการสร้างความเข้มแข็งให้กับองค์กรปกครองส่วนท้องถิ่น พันธมิตร ภาคีเครือข่าย และภาคประชาชนได้ดูแลตนเองด้านการควบคุมและป้องกันโรคขาดสารไอโอดีนอย่างยั่งยืน โดยให้ความสำคัญกับกระบวนการพัฒนา “ชุมชน/หมู่บ้านไอโอดีน”</w:t>
      </w:r>
      <w:r w:rsidR="009D19A0" w:rsidRPr="00064B6D">
        <w:rPr>
          <w:rFonts w:ascii="TH SarabunIT๙" w:hAnsi="TH SarabunIT๙" w:cs="TH SarabunIT๙" w:hint="cs"/>
          <w:sz w:val="38"/>
          <w:szCs w:val="38"/>
          <w:cs/>
        </w:rPr>
        <w:t xml:space="preserve"> แบบมีส่วนร่วม  </w:t>
      </w:r>
      <w:r w:rsidR="00FE1F8B" w:rsidRPr="00064B6D">
        <w:rPr>
          <w:rFonts w:ascii="TH SarabunIT๙" w:hAnsi="TH SarabunIT๙" w:cs="TH SarabunIT๙" w:hint="cs"/>
          <w:sz w:val="38"/>
          <w:szCs w:val="38"/>
          <w:cs/>
        </w:rPr>
        <w:tab/>
      </w:r>
    </w:p>
    <w:p w:rsidR="000F7B9C" w:rsidRPr="00064B6D" w:rsidRDefault="00FC7A36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</w:r>
      <w:r w:rsidR="009D19A0" w:rsidRPr="00064B6D">
        <w:rPr>
          <w:rFonts w:ascii="TH SarabunIT๙" w:hAnsi="TH SarabunIT๙" w:cs="TH SarabunIT๙" w:hint="cs"/>
          <w:sz w:val="38"/>
          <w:szCs w:val="38"/>
          <w:cs/>
        </w:rPr>
        <w:t>จากการติดตามผลการดำเนินงานในปี 2556 พบว่า มีชุมชน/หมู่บ้านสมัครใจเข้าร่วมกระบวนการพัฒนาสู่ “ช</w:t>
      </w:r>
      <w:r w:rsidR="00E368D1" w:rsidRPr="00064B6D">
        <w:rPr>
          <w:rFonts w:ascii="TH SarabunIT๙" w:hAnsi="TH SarabunIT๙" w:cs="TH SarabunIT๙" w:hint="cs"/>
          <w:sz w:val="38"/>
          <w:szCs w:val="38"/>
          <w:cs/>
        </w:rPr>
        <w:t>ุมชน/หมู่บ้านไอโอดีน” ทั้งสิ้น 7</w:t>
      </w:r>
      <w:r w:rsidR="009D19A0" w:rsidRPr="00064B6D">
        <w:rPr>
          <w:rFonts w:ascii="TH SarabunIT๙" w:hAnsi="TH SarabunIT๙" w:cs="TH SarabunIT๙" w:hint="cs"/>
          <w:sz w:val="38"/>
          <w:szCs w:val="38"/>
          <w:cs/>
        </w:rPr>
        <w:t>6,338 แห่ง (ร้อยละ 98.4 จาก 76 จังหวัด ไม่รวม กทม.) และผ่านการประเมินรับรองเป็น “ชุมชน/หมู่บ้านไอโอดีน” จำนวน 48,199 แห่ง (ร้อยละ 63.1) และมี “</w:t>
      </w:r>
      <w:r w:rsidR="00C40462" w:rsidRPr="00064B6D">
        <w:rPr>
          <w:rFonts w:ascii="TH SarabunIT๙" w:hAnsi="TH SarabunIT๙" w:cs="TH SarabunIT๙" w:hint="cs"/>
          <w:sz w:val="38"/>
          <w:szCs w:val="38"/>
          <w:cs/>
        </w:rPr>
        <w:t>ศูนย์</w:t>
      </w:r>
      <w:r w:rsidR="009D19A0" w:rsidRPr="00064B6D">
        <w:rPr>
          <w:rFonts w:ascii="TH SarabunIT๙" w:hAnsi="TH SarabunIT๙" w:cs="TH SarabunIT๙" w:hint="cs"/>
          <w:sz w:val="38"/>
          <w:szCs w:val="38"/>
          <w:cs/>
        </w:rPr>
        <w:t>เรียนร</w:t>
      </w:r>
      <w:r w:rsidR="00C40462" w:rsidRPr="00064B6D">
        <w:rPr>
          <w:rFonts w:ascii="TH SarabunIT๙" w:hAnsi="TH SarabunIT๙" w:cs="TH SarabunIT๙" w:hint="cs"/>
          <w:sz w:val="38"/>
          <w:szCs w:val="38"/>
          <w:cs/>
        </w:rPr>
        <w:t>ู้ชุมชน/หมู่บ้านไอโอดีน” จำนวน 288 แห่ง จาก 40 จังหวัด ซึ่งจำเป็นต้องดำเนินการต่อโดยอาศัยพลังจากทุกภาคส่วนร่วมกันขับเคลื่อนให้เกิดการพัฒนาครอบคลุมทุกภาคส่วนร่วมกันขับเคลื่อนให้เกิดการพัฒนาครอบคลุมทุกชุมชน/หมู่บ้าน และทุกจังหวัด เพื่อประชาชนทุกคนได้รับการคุ้มครองสิทธิ์ด้านโภชนาการอย่างเท่าเทียม และไม่เป็นโรคขาดสารไอโอดีน</w:t>
      </w:r>
    </w:p>
    <w:p w:rsidR="00C40462" w:rsidRPr="00064B6D" w:rsidRDefault="00C40462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/>
          <w:sz w:val="38"/>
          <w:szCs w:val="38"/>
        </w:rPr>
        <w:tab/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การประชุม</w:t>
      </w:r>
      <w:r w:rsidR="00CF68E2" w:rsidRPr="00064B6D">
        <w:rPr>
          <w:rFonts w:ascii="TH SarabunIT๙" w:hAnsi="TH SarabunIT๙" w:cs="TH SarabunIT๙" w:hint="cs"/>
          <w:sz w:val="38"/>
          <w:szCs w:val="38"/>
          <w:cs/>
        </w:rPr>
        <w:t xml:space="preserve">ในครั้งนี้ ประกอบด้วย การบรรยาย การเสวนา การอภิปราย และการจัดบูธนิทรรศการ และผู้เข้าร่วมประชุมเป็นนักวิชาการจากสำนักงานสาธารณสุขจังหวัด นักวิชาการจากสำนักงานส่งเสริมการปกครองท้องถิ่น  องค์กรปกครองส่วนท้องถิ่น  องค์การบริหารส่วนจังหวัด (อบจ.)  นักวิชาการจากศูนย์อนามัยที่ 1 </w:t>
      </w:r>
      <w:r w:rsidR="00CF68E2" w:rsidRPr="00064B6D">
        <w:rPr>
          <w:rFonts w:ascii="TH SarabunIT๙" w:hAnsi="TH SarabunIT๙" w:cs="TH SarabunIT๙"/>
          <w:sz w:val="38"/>
          <w:szCs w:val="38"/>
          <w:cs/>
        </w:rPr>
        <w:t>–</w:t>
      </w:r>
      <w:r w:rsidR="00CF68E2" w:rsidRPr="00064B6D">
        <w:rPr>
          <w:rFonts w:ascii="TH SarabunIT๙" w:hAnsi="TH SarabunIT๙" w:cs="TH SarabunIT๙" w:hint="cs"/>
          <w:sz w:val="38"/>
          <w:szCs w:val="38"/>
          <w:cs/>
        </w:rPr>
        <w:t xml:space="preserve"> 12 </w:t>
      </w:r>
      <w:r w:rsidR="00A15A80" w:rsidRPr="00064B6D">
        <w:rPr>
          <w:rFonts w:ascii="TH SarabunIT๙" w:hAnsi="TH SarabunIT๙" w:cs="TH SarabunIT๙" w:hint="cs"/>
          <w:sz w:val="38"/>
          <w:szCs w:val="38"/>
          <w:cs/>
        </w:rPr>
        <w:t xml:space="preserve">ผู้ประกอบการเกลือเสริมไอโอดีน </w:t>
      </w:r>
      <w:r w:rsidR="00CF68E2" w:rsidRPr="00064B6D">
        <w:rPr>
          <w:rFonts w:ascii="TH SarabunIT๙" w:hAnsi="TH SarabunIT๙" w:cs="TH SarabunIT๙" w:hint="cs"/>
          <w:sz w:val="38"/>
          <w:szCs w:val="38"/>
          <w:cs/>
        </w:rPr>
        <w:t>และ นักวิชาการจากสำนักโภชนาการ</w:t>
      </w:r>
      <w:r w:rsidR="00375DF3" w:rsidRPr="00064B6D">
        <w:rPr>
          <w:rFonts w:ascii="TH SarabunIT๙" w:hAnsi="TH SarabunIT๙" w:cs="TH SarabunIT๙" w:hint="cs"/>
          <w:sz w:val="38"/>
          <w:szCs w:val="38"/>
          <w:cs/>
        </w:rPr>
        <w:t xml:space="preserve"> รวม 200 คน ใช้เวลาในการประชุม 1 วันครึ่ง </w:t>
      </w:r>
      <w:r w:rsidR="00E368D1" w:rsidRPr="00064B6D">
        <w:rPr>
          <w:rFonts w:ascii="TH SarabunIT๙" w:hAnsi="TH SarabunIT๙" w:cs="TH SarabunIT๙" w:hint="cs"/>
          <w:sz w:val="38"/>
          <w:szCs w:val="38"/>
          <w:cs/>
        </w:rPr>
        <w:t>ณ ห้องประชุมโรงแรมทีเค พ</w:t>
      </w:r>
      <w:r w:rsidR="00FE1F8B" w:rsidRPr="00064B6D">
        <w:rPr>
          <w:rFonts w:ascii="TH SarabunIT๙" w:hAnsi="TH SarabunIT๙" w:cs="TH SarabunIT๙" w:hint="cs"/>
          <w:sz w:val="38"/>
          <w:szCs w:val="38"/>
          <w:cs/>
        </w:rPr>
        <w:t>าเลซ ถนนแจ้งวัฒนะ หลักสี่ กรุงเทพมหานคร</w:t>
      </w:r>
    </w:p>
    <w:p w:rsidR="00375DF3" w:rsidRPr="00064B6D" w:rsidRDefault="00375DF3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  <w:cs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  <w:t xml:space="preserve">บัดนี้ ได้เวลาอันสมควรแล้ว ดิฉันขอเรียนเชิญท่านประธานให้เกียรติกล่าวเปิดการประชุมเชิงปฏิบัติการ </w:t>
      </w:r>
      <w:r w:rsidR="00FC7A36" w:rsidRPr="00064B6D">
        <w:rPr>
          <w:rFonts w:ascii="TH SarabunIT๙" w:hAnsi="TH SarabunIT๙" w:cs="TH SarabunIT๙" w:hint="cs"/>
          <w:sz w:val="38"/>
          <w:szCs w:val="38"/>
          <w:cs/>
        </w:rPr>
        <w:t>“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ก้าวต่อไปในการขับเคลื่อนชุมชน/หมู่บ้านไอโอดีน ปี 2557</w:t>
      </w:r>
      <w:r w:rsidR="00FC7A36" w:rsidRPr="00064B6D">
        <w:rPr>
          <w:rFonts w:ascii="TH SarabunIT๙" w:hAnsi="TH SarabunIT๙" w:cs="TH SarabunIT๙" w:hint="cs"/>
          <w:sz w:val="38"/>
          <w:szCs w:val="38"/>
          <w:cs/>
        </w:rPr>
        <w:t>”</w:t>
      </w:r>
    </w:p>
    <w:p w:rsidR="00375DF3" w:rsidRPr="00064B6D" w:rsidRDefault="00375DF3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  <w:cs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  <w:t>ขอเรียนเชิญค่ะ</w:t>
      </w:r>
    </w:p>
    <w:p w:rsidR="00FC3C34" w:rsidRDefault="00FC3C34" w:rsidP="00FC3C34">
      <w:pPr>
        <w:tabs>
          <w:tab w:val="left" w:pos="1134"/>
        </w:tabs>
        <w:spacing w:before="0" w:line="360" w:lineRule="auto"/>
        <w:jc w:val="left"/>
        <w:rPr>
          <w:rFonts w:ascii="TH SarabunIT๙" w:hAnsi="TH SarabunIT๙" w:cs="TH SarabunIT๙"/>
          <w:sz w:val="36"/>
          <w:szCs w:val="36"/>
        </w:rPr>
      </w:pPr>
    </w:p>
    <w:p w:rsidR="00FC3C34" w:rsidRDefault="00FC3C34" w:rsidP="00FC3C34">
      <w:pPr>
        <w:tabs>
          <w:tab w:val="left" w:pos="1134"/>
        </w:tabs>
        <w:spacing w:before="0" w:line="360" w:lineRule="auto"/>
        <w:jc w:val="left"/>
        <w:rPr>
          <w:rFonts w:ascii="TH SarabunIT๙" w:hAnsi="TH SarabunIT๙" w:cs="TH SarabunIT๙"/>
          <w:sz w:val="36"/>
          <w:szCs w:val="36"/>
        </w:rPr>
      </w:pPr>
    </w:p>
    <w:p w:rsidR="00FC7A36" w:rsidRDefault="009D19A0" w:rsidP="00FC3C34">
      <w:pPr>
        <w:tabs>
          <w:tab w:val="left" w:pos="1134"/>
        </w:tabs>
        <w:spacing w:before="0" w:line="360" w:lineRule="auto"/>
        <w:jc w:val="left"/>
        <w:rPr>
          <w:rFonts w:ascii="TH SarabunIT๙" w:hAnsi="TH SarabunIT๙" w:cs="TH SarabunIT๙"/>
          <w:sz w:val="36"/>
          <w:szCs w:val="36"/>
        </w:rPr>
      </w:pPr>
      <w:r w:rsidRPr="00081F69">
        <w:rPr>
          <w:rFonts w:ascii="TH SarabunIT๙" w:hAnsi="TH SarabunIT๙" w:cs="TH SarabunIT๙" w:hint="cs"/>
          <w:sz w:val="36"/>
          <w:szCs w:val="36"/>
          <w:cs/>
        </w:rPr>
        <w:br/>
      </w:r>
    </w:p>
    <w:p w:rsidR="00A84478" w:rsidRDefault="00A84478" w:rsidP="00A84478">
      <w:pPr>
        <w:spacing w:before="0"/>
        <w:jc w:val="center"/>
        <w:rPr>
          <w:rFonts w:ascii="TH SarabunIT๙" w:hAnsi="TH SarabunIT๙" w:cs="TH SarabunIT๙"/>
          <w:sz w:val="36"/>
          <w:szCs w:val="36"/>
        </w:rPr>
      </w:pPr>
    </w:p>
    <w:p w:rsidR="00FC7A36" w:rsidRPr="00C61A79" w:rsidRDefault="00FC7A36" w:rsidP="00A84478">
      <w:pPr>
        <w:spacing w:before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84478" w:rsidRPr="00207A83" w:rsidRDefault="00A84478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คำกล่าว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เปิด</w:t>
      </w:r>
    </w:p>
    <w:p w:rsidR="00A84478" w:rsidRPr="00207A83" w:rsidRDefault="00A84478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</w:p>
    <w:p w:rsidR="00A84478" w:rsidRPr="00207A83" w:rsidRDefault="00A84478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</w:t>
      </w: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แพทย์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ณรงค์  สายวงศ์</w:t>
      </w:r>
    </w:p>
    <w:p w:rsidR="00A84478" w:rsidRPr="00207A83" w:rsidRDefault="00A84478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รองอธิบดีกรมอนามัย</w:t>
      </w:r>
    </w:p>
    <w:p w:rsidR="00A84478" w:rsidRPr="00207A83" w:rsidRDefault="00A84478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ในพิธีเปิดการประชุมเชิงปฏิบัติการ</w:t>
      </w:r>
    </w:p>
    <w:p w:rsidR="00A84478" w:rsidRDefault="00A84478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A83">
        <w:rPr>
          <w:rFonts w:ascii="TH SarabunIT๙" w:hAnsi="TH SarabunIT๙" w:cs="TH SarabunIT๙"/>
          <w:b/>
          <w:bCs/>
          <w:sz w:val="36"/>
          <w:szCs w:val="36"/>
          <w:cs/>
        </w:rPr>
        <w:t>ก้าวต่อไปในการขับเคลื่อนชุมชน/หมู่บ้านไอโอดีน ปี 2557</w:t>
      </w:r>
    </w:p>
    <w:p w:rsidR="00A84478" w:rsidRDefault="00A84478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25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26 ธันวาคม 2556</w:t>
      </w:r>
    </w:p>
    <w:p w:rsidR="00A84478" w:rsidRDefault="00A84478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ห้องประชุมโรงแรมทีเค พาเลซ ถนนแจ้งวัฒนะ กรุงเทพมหานคร</w:t>
      </w:r>
    </w:p>
    <w:p w:rsidR="00A84478" w:rsidRDefault="008E43D2" w:rsidP="00A84478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27" type="#_x0000_t32" style="position:absolute;left:0;text-align:left;margin-left:153.55pt;margin-top:8.35pt;width:147.75pt;height:0;z-index:251660288" o:connectortype="straight"/>
        </w:pict>
      </w:r>
    </w:p>
    <w:p w:rsidR="00865CA6" w:rsidRPr="00064B6D" w:rsidRDefault="00A84478" w:rsidP="00FC7A36">
      <w:pPr>
        <w:tabs>
          <w:tab w:val="left" w:pos="1134"/>
        </w:tabs>
        <w:spacing w:line="276" w:lineRule="auto"/>
        <w:jc w:val="left"/>
        <w:rPr>
          <w:rFonts w:ascii="TH SarabunIT๙" w:hAnsi="TH SarabunIT๙" w:cs="TH SarabunIT๙"/>
          <w:b/>
          <w:bCs/>
          <w:sz w:val="38"/>
          <w:szCs w:val="38"/>
        </w:rPr>
      </w:pPr>
      <w:r w:rsidRPr="00064B6D">
        <w:rPr>
          <w:rFonts w:ascii="TH SarabunIT๙" w:hAnsi="TH SarabunIT๙" w:cs="TH SarabunIT๙" w:hint="cs"/>
          <w:b/>
          <w:bCs/>
          <w:sz w:val="38"/>
          <w:szCs w:val="38"/>
          <w:cs/>
        </w:rPr>
        <w:t>ผู้อำนวยการสำนักโภชนาการ (แพทย์</w:t>
      </w:r>
      <w:r w:rsidR="00865CA6" w:rsidRPr="00064B6D">
        <w:rPr>
          <w:rFonts w:ascii="TH SarabunIT๙" w:hAnsi="TH SarabunIT๙" w:cs="TH SarabunIT๙" w:hint="cs"/>
          <w:b/>
          <w:bCs/>
          <w:sz w:val="38"/>
          <w:szCs w:val="38"/>
          <w:cs/>
        </w:rPr>
        <w:t>หญิงนภาพรรณ  วิริยะอุตสาหกุล)</w:t>
      </w:r>
    </w:p>
    <w:p w:rsidR="00A84478" w:rsidRPr="00064B6D" w:rsidRDefault="00865CA6" w:rsidP="00FC7A36">
      <w:pPr>
        <w:tabs>
          <w:tab w:val="left" w:pos="1134"/>
        </w:tabs>
        <w:spacing w:line="276" w:lineRule="auto"/>
        <w:jc w:val="left"/>
        <w:rPr>
          <w:rFonts w:ascii="TH SarabunIT๙" w:hAnsi="TH SarabunIT๙" w:cs="TH SarabunIT๙"/>
          <w:b/>
          <w:bCs/>
          <w:sz w:val="38"/>
          <w:szCs w:val="38"/>
        </w:rPr>
      </w:pPr>
      <w:r w:rsidRPr="00064B6D">
        <w:rPr>
          <w:rFonts w:ascii="TH SarabunIT๙" w:hAnsi="TH SarabunIT๙" w:cs="TH SarabunIT๙" w:hint="cs"/>
          <w:b/>
          <w:bCs/>
          <w:sz w:val="38"/>
          <w:szCs w:val="38"/>
          <w:cs/>
        </w:rPr>
        <w:t>ท่าน</w:t>
      </w:r>
      <w:r w:rsidR="00A84478" w:rsidRPr="00064B6D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วิทยากร </w:t>
      </w:r>
      <w:r w:rsidRPr="00064B6D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เจ้าหน้าที่จากองค์การยูนิเซฟ ประเทศไทย </w:t>
      </w:r>
      <w:r w:rsidR="00A84478" w:rsidRPr="00064B6D">
        <w:rPr>
          <w:rFonts w:ascii="TH SarabunIT๙" w:hAnsi="TH SarabunIT๙" w:cs="TH SarabunIT๙" w:hint="cs"/>
          <w:b/>
          <w:bCs/>
          <w:sz w:val="38"/>
          <w:szCs w:val="38"/>
          <w:cs/>
        </w:rPr>
        <w:t>และผู้</w:t>
      </w:r>
      <w:r w:rsidRPr="00064B6D">
        <w:rPr>
          <w:rFonts w:ascii="TH SarabunIT๙" w:hAnsi="TH SarabunIT๙" w:cs="TH SarabunIT๙" w:hint="cs"/>
          <w:b/>
          <w:bCs/>
          <w:sz w:val="38"/>
          <w:szCs w:val="38"/>
          <w:cs/>
        </w:rPr>
        <w:t>ร่วมประชุม</w:t>
      </w:r>
      <w:r w:rsidR="00A84478" w:rsidRPr="00064B6D">
        <w:rPr>
          <w:rFonts w:ascii="TH SarabunIT๙" w:hAnsi="TH SarabunIT๙" w:cs="TH SarabunIT๙" w:hint="cs"/>
          <w:b/>
          <w:bCs/>
          <w:sz w:val="38"/>
          <w:szCs w:val="38"/>
          <w:cs/>
        </w:rPr>
        <w:t>ทุกท่าน</w:t>
      </w:r>
    </w:p>
    <w:p w:rsidR="00865CA6" w:rsidRPr="00064B6D" w:rsidRDefault="00865CA6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/>
          <w:b/>
          <w:bCs/>
          <w:sz w:val="38"/>
          <w:szCs w:val="38"/>
        </w:rPr>
        <w:tab/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 xml:space="preserve">กระผมรู้สึกยินดีและเป็นเกียรติที่ได้มาเป็นประธานในพิธีเปิดการประชุมเชิงปฏิบัติการ </w:t>
      </w:r>
      <w:r w:rsidR="00FC7A36" w:rsidRPr="00064B6D">
        <w:rPr>
          <w:rFonts w:ascii="TH SarabunIT๙" w:hAnsi="TH SarabunIT๙" w:cs="TH SarabunIT๙" w:hint="cs"/>
          <w:sz w:val="38"/>
          <w:szCs w:val="38"/>
          <w:cs/>
        </w:rPr>
        <w:t>“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ก้าวต่อไปในการขับเคลื่อนชุมชน/หมู่บ้านไอโอดีน ปี 2557</w:t>
      </w:r>
      <w:r w:rsidR="00FC7A36" w:rsidRPr="00064B6D">
        <w:rPr>
          <w:rFonts w:ascii="TH SarabunIT๙" w:hAnsi="TH SarabunIT๙" w:cs="TH SarabunIT๙" w:hint="cs"/>
          <w:sz w:val="38"/>
          <w:szCs w:val="38"/>
          <w:cs/>
        </w:rPr>
        <w:t>”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 xml:space="preserve"> ในวันนี้</w:t>
      </w:r>
    </w:p>
    <w:p w:rsidR="00FC7A36" w:rsidRPr="00064B6D" w:rsidRDefault="00865CA6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  <w:t>การดำเนินงานโครงการควบคุมและป้องกันโรคขาดสารไอโอดีน จำเป็นต้องมีการดำเนินงานอย่างต่อเนื่องและยั่งยืน เพื่อขจัดปัญหาการขาดสารไอโอดีนให้หมดไปจากประเทศไทย ต้องบูรณาการงานและด้วยความร่วมมือจากหน่วยงานที่เกี่ยวข้องทุกภาคส่วน โดยเฉพาะอย่างยิ่ง องค์กรปกครองส่วนท้องถิ่น ที่ให้ความสำคัญกับกระบวนการ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 xml:space="preserve"> “ชุมชน/หมู่บ้านไอโอดีน” </w:t>
      </w:r>
    </w:p>
    <w:p w:rsidR="00FC7A36" w:rsidRPr="00064B6D" w:rsidRDefault="00FC7A36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</w:r>
      <w:r w:rsidR="00A15A80" w:rsidRPr="00064B6D">
        <w:rPr>
          <w:rFonts w:ascii="TH SarabunIT๙" w:hAnsi="TH SarabunIT๙" w:cs="TH SarabunIT๙" w:hint="cs"/>
          <w:sz w:val="38"/>
          <w:szCs w:val="38"/>
          <w:cs/>
        </w:rPr>
        <w:t>นับตั้งแต่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>ปี 2551 มี</w:t>
      </w:r>
      <w:r w:rsidR="00A15A80" w:rsidRPr="00064B6D">
        <w:rPr>
          <w:rFonts w:ascii="TH SarabunIT๙" w:hAnsi="TH SarabunIT๙" w:cs="TH SarabunIT๙" w:hint="cs"/>
          <w:sz w:val="38"/>
          <w:szCs w:val="38"/>
          <w:cs/>
        </w:rPr>
        <w:t>ชุมชน/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 xml:space="preserve">หมู่บ้านไอโอดีนเพียง 5 </w:t>
      </w:r>
      <w:r w:rsidR="00A15A80" w:rsidRPr="00064B6D">
        <w:rPr>
          <w:rFonts w:ascii="TH SarabunIT๙" w:hAnsi="TH SarabunIT๙" w:cs="TH SarabunIT๙" w:hint="cs"/>
          <w:sz w:val="38"/>
          <w:szCs w:val="38"/>
          <w:cs/>
        </w:rPr>
        <w:t>แห่ง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 xml:space="preserve"> กระจายอยู่ในทุกภาคของประเทศ </w:t>
      </w:r>
      <w:r w:rsidR="006C4F79" w:rsidRPr="00064B6D">
        <w:rPr>
          <w:rFonts w:ascii="TH SarabunIT๙" w:hAnsi="TH SarabunIT๙" w:cs="TH SarabunIT๙" w:hint="cs"/>
          <w:sz w:val="38"/>
          <w:szCs w:val="38"/>
          <w:cs/>
        </w:rPr>
        <w:t xml:space="preserve"> 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และ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 xml:space="preserve">ในปี 2552 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ได้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>ดำเนินโครงการขจัดโรคขาดสารไอโ</w:t>
      </w:r>
      <w:r w:rsidR="00A15A80" w:rsidRPr="00064B6D">
        <w:rPr>
          <w:rFonts w:ascii="TH SarabunIT๙" w:hAnsi="TH SarabunIT๙" w:cs="TH SarabunIT๙" w:hint="cs"/>
          <w:sz w:val="38"/>
          <w:szCs w:val="38"/>
          <w:cs/>
        </w:rPr>
        <w:t>อดีนในชุมชน/หมู่บ้านต้นแบบ พบว่า ชุมชน/หมู่บ้านไ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อโอดีน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 xml:space="preserve"> ในพื้นที่องค์กรปกครองส่วนท้องถิ่น จำนวน 34 แห่ง ใน 11 จังหวัด </w:t>
      </w:r>
    </w:p>
    <w:p w:rsidR="00A15A80" w:rsidRPr="00064B6D" w:rsidRDefault="00FC7A36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</w:r>
      <w:r w:rsidR="00A15A80" w:rsidRPr="00064B6D">
        <w:rPr>
          <w:rFonts w:ascii="TH SarabunIT๙" w:hAnsi="TH SarabunIT๙" w:cs="TH SarabunIT๙" w:hint="cs"/>
          <w:sz w:val="38"/>
          <w:szCs w:val="38"/>
          <w:cs/>
        </w:rPr>
        <w:t>จนกระทั่งใน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>ปี 2553 ถึงปัจจุบัน พบว่า มีชุมชน/หมู่บ้านสมัครใจเข้าร่วมกระบวนการพัฒนาสู่ “ชุมชน/หมู่บ้านไอโอดีน” ทั้งสิ้น 76,338 แห่ง และผ่านการประเมินรับรองเป็นชุมชน/หมู่บ้านไอโอดีน จำนวน 48,199 แห่ง</w:t>
      </w:r>
      <w:r w:rsidR="006C4F79" w:rsidRPr="00064B6D">
        <w:rPr>
          <w:rFonts w:ascii="TH SarabunIT๙" w:hAnsi="TH SarabunIT๙" w:cs="TH SarabunIT๙" w:hint="cs"/>
          <w:sz w:val="38"/>
          <w:szCs w:val="38"/>
          <w:cs/>
        </w:rPr>
        <w:t xml:space="preserve">  </w:t>
      </w:r>
      <w:r w:rsidR="007F4274" w:rsidRPr="00064B6D">
        <w:rPr>
          <w:rFonts w:ascii="TH SarabunIT๙" w:hAnsi="TH SarabunIT๙" w:cs="TH SarabunIT๙" w:hint="cs"/>
          <w:sz w:val="38"/>
          <w:szCs w:val="38"/>
          <w:cs/>
        </w:rPr>
        <w:t xml:space="preserve">คิดเป็นร้อยละ 63.1 และยังพัฒนาต่อเป็นศูนย์การเรียนรู้ชุมชน/หมู่บ้านไอโอดีน จำนวน 288 แห่ง จาก 40 จังหวัด </w:t>
      </w:r>
    </w:p>
    <w:p w:rsidR="00C743B8" w:rsidRDefault="00C743B8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6"/>
          <w:szCs w:val="36"/>
        </w:rPr>
      </w:pPr>
    </w:p>
    <w:p w:rsidR="00C743B8" w:rsidRPr="00064B6D" w:rsidRDefault="00A15A80" w:rsidP="00064B6D">
      <w:pPr>
        <w:tabs>
          <w:tab w:val="left" w:pos="1134"/>
        </w:tabs>
        <w:spacing w:line="276" w:lineRule="auto"/>
        <w:jc w:val="right"/>
        <w:rPr>
          <w:rFonts w:ascii="TH SarabunIT๙" w:hAnsi="TH SarabunIT๙" w:cs="TH SarabunIT๙"/>
        </w:rPr>
      </w:pPr>
      <w:r w:rsidRPr="00064B6D">
        <w:rPr>
          <w:rFonts w:ascii="TH SarabunIT๙" w:hAnsi="TH SarabunIT๙" w:cs="TH SarabunIT๙" w:hint="cs"/>
          <w:cs/>
        </w:rPr>
        <w:t>/ตามที่ผู้อำนวยการสำนักโภชนาการ</w:t>
      </w:r>
      <w:r w:rsidRPr="00064B6D">
        <w:rPr>
          <w:rFonts w:ascii="TH SarabunIT๙" w:hAnsi="TH SarabunIT๙" w:cs="TH SarabunIT๙"/>
        </w:rPr>
        <w:t>…</w:t>
      </w:r>
    </w:p>
    <w:p w:rsidR="00A15A80" w:rsidRDefault="00A15A80" w:rsidP="00A15A80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-2-</w:t>
      </w:r>
    </w:p>
    <w:p w:rsidR="00A15A80" w:rsidRDefault="00A15A80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6"/>
          <w:szCs w:val="36"/>
        </w:rPr>
      </w:pPr>
    </w:p>
    <w:p w:rsidR="00A15A80" w:rsidRDefault="00A15A80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6"/>
          <w:szCs w:val="36"/>
        </w:rPr>
      </w:pPr>
    </w:p>
    <w:p w:rsidR="006C4F79" w:rsidRPr="00064B6D" w:rsidRDefault="00A15A80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FC7A36" w:rsidRPr="00064B6D">
        <w:rPr>
          <w:rFonts w:ascii="TH SarabunIT๙" w:hAnsi="TH SarabunIT๙" w:cs="TH SarabunIT๙" w:hint="cs"/>
          <w:sz w:val="38"/>
          <w:szCs w:val="38"/>
          <w:cs/>
        </w:rPr>
        <w:t xml:space="preserve">ตามที่ผู้อำนวยการสำนักโภชนาการ ได้กล่าวรายงาน </w:t>
      </w:r>
      <w:r w:rsidR="006C4F79" w:rsidRPr="00064B6D">
        <w:rPr>
          <w:rFonts w:ascii="TH SarabunIT๙" w:hAnsi="TH SarabunIT๙" w:cs="TH SarabunIT๙" w:hint="cs"/>
          <w:sz w:val="38"/>
          <w:szCs w:val="38"/>
          <w:cs/>
        </w:rPr>
        <w:t>นั่นย่อมแสดงให้เห็นว่า เพื่อชุมชนมีความรู้ ความเข้าใจ และตระหนักถึงปัญหาการขาดสารไอโอดีนที่มีผลกระทบต่อเชาว์ปัญญาของลูกหลานใน</w:t>
      </w:r>
      <w:r w:rsidRPr="00064B6D">
        <w:rPr>
          <w:rFonts w:ascii="TH SarabunIT๙" w:hAnsi="TH SarabunIT๙" w:cs="TH SarabunIT๙" w:hint="cs"/>
          <w:sz w:val="38"/>
          <w:szCs w:val="38"/>
          <w:cs/>
        </w:rPr>
        <w:t>ชุมชน/หมู่บ้าน</w:t>
      </w:r>
      <w:r w:rsidR="006C4F79" w:rsidRPr="00064B6D">
        <w:rPr>
          <w:rFonts w:ascii="TH SarabunIT๙" w:hAnsi="TH SarabunIT๙" w:cs="TH SarabunIT๙" w:hint="cs"/>
          <w:sz w:val="38"/>
          <w:szCs w:val="38"/>
          <w:cs/>
        </w:rPr>
        <w:t>ก็พร้อมที่จะช่วยกันรณรงค์ เผยแพร่ ความรู้ต่าง ๆ เพื่อแก้ไขปัญหาของชุมชนเอง  พฤติกรรมเหล่านี้จะนำไปสู่ความต่อเนื่องและยั่งยืน ได้ผลในระยะยาวในการแก้ไขปัญหาโรคขาดสารไอโอดีน</w:t>
      </w:r>
    </w:p>
    <w:p w:rsidR="006C4F79" w:rsidRPr="00064B6D" w:rsidRDefault="006C4F79" w:rsidP="00FC7A36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8"/>
          <w:szCs w:val="38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  <w:t>กระผมในนามของกรมอนามัย ต้องขอแสดงความขอบคุณภาคีเครือข่ายทุกท่านที่ได้ให้ความร่วมมือ และร่วมใจ ช่วยกันแก้ไขปัญหาการขาดสารไอโอดีนในบ้านเมืองเรา และขอให้ผลบุญที่ช่วยกันทำนั้น ส่งผลให้ทุกท่านมีแต่ความสุข ความเจริญในหน้าที่การงานที่ท่านดำรงอยู่ ขอให้เจริญรุ่งเรืองยิ่ง ๆ ขึ้นไป</w:t>
      </w:r>
    </w:p>
    <w:p w:rsidR="00207A83" w:rsidRPr="00064B6D" w:rsidRDefault="00A15A80" w:rsidP="00FC7A36">
      <w:pPr>
        <w:tabs>
          <w:tab w:val="left" w:pos="1134"/>
        </w:tabs>
        <w:spacing w:line="276" w:lineRule="auto"/>
        <w:rPr>
          <w:sz w:val="38"/>
          <w:szCs w:val="38"/>
        </w:rPr>
      </w:pPr>
      <w:r w:rsidRPr="00064B6D">
        <w:rPr>
          <w:rFonts w:ascii="TH SarabunIT๙" w:hAnsi="TH SarabunIT๙" w:cs="TH SarabunIT๙" w:hint="cs"/>
          <w:sz w:val="38"/>
          <w:szCs w:val="38"/>
          <w:cs/>
        </w:rPr>
        <w:tab/>
        <w:t>ผม</w:t>
      </w:r>
      <w:r w:rsidR="006C4F79" w:rsidRPr="00064B6D">
        <w:rPr>
          <w:rFonts w:ascii="TH SarabunIT๙" w:hAnsi="TH SarabunIT๙" w:cs="TH SarabunIT๙" w:hint="cs"/>
          <w:sz w:val="38"/>
          <w:szCs w:val="38"/>
          <w:cs/>
        </w:rPr>
        <w:t>ขอเปิดการประชุมในวันนี้ครับ ขอบคุณครับ</w:t>
      </w:r>
    </w:p>
    <w:sectPr w:rsidR="00207A83" w:rsidRPr="00064B6D" w:rsidSect="002E71CB">
      <w:footerReference w:type="default" r:id="rId6"/>
      <w:pgSz w:w="11906" w:h="16838" w:code="9"/>
      <w:pgMar w:top="851" w:right="1134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416" w:rsidRDefault="00584416" w:rsidP="00CF68E2">
      <w:pPr>
        <w:spacing w:before="0"/>
      </w:pPr>
      <w:r>
        <w:separator/>
      </w:r>
    </w:p>
  </w:endnote>
  <w:endnote w:type="continuationSeparator" w:id="1">
    <w:p w:rsidR="00584416" w:rsidRDefault="00584416" w:rsidP="00CF68E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E2" w:rsidRDefault="00CF68E2">
    <w:pPr>
      <w:pStyle w:val="a5"/>
      <w:jc w:val="center"/>
    </w:pPr>
  </w:p>
  <w:p w:rsidR="00CF68E2" w:rsidRDefault="00CF68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416" w:rsidRDefault="00584416" w:rsidP="00CF68E2">
      <w:pPr>
        <w:spacing w:before="0"/>
      </w:pPr>
      <w:r>
        <w:separator/>
      </w:r>
    </w:p>
  </w:footnote>
  <w:footnote w:type="continuationSeparator" w:id="1">
    <w:p w:rsidR="00584416" w:rsidRDefault="00584416" w:rsidP="00CF68E2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07A83"/>
    <w:rsid w:val="00064B6D"/>
    <w:rsid w:val="00071394"/>
    <w:rsid w:val="00081F69"/>
    <w:rsid w:val="000F7B9C"/>
    <w:rsid w:val="00207A83"/>
    <w:rsid w:val="002530E3"/>
    <w:rsid w:val="002E71CB"/>
    <w:rsid w:val="00375DF3"/>
    <w:rsid w:val="003E297A"/>
    <w:rsid w:val="00416CA8"/>
    <w:rsid w:val="0049181B"/>
    <w:rsid w:val="004945C2"/>
    <w:rsid w:val="00557814"/>
    <w:rsid w:val="00584416"/>
    <w:rsid w:val="005A57C4"/>
    <w:rsid w:val="005C5B3D"/>
    <w:rsid w:val="00613110"/>
    <w:rsid w:val="006C4F79"/>
    <w:rsid w:val="00760317"/>
    <w:rsid w:val="00781B1B"/>
    <w:rsid w:val="007F4274"/>
    <w:rsid w:val="00831D57"/>
    <w:rsid w:val="00865CA6"/>
    <w:rsid w:val="008E43D2"/>
    <w:rsid w:val="009D19A0"/>
    <w:rsid w:val="009F62AB"/>
    <w:rsid w:val="00A15A80"/>
    <w:rsid w:val="00A22048"/>
    <w:rsid w:val="00A8287C"/>
    <w:rsid w:val="00A84478"/>
    <w:rsid w:val="00B206C2"/>
    <w:rsid w:val="00C134E2"/>
    <w:rsid w:val="00C37EEC"/>
    <w:rsid w:val="00C40462"/>
    <w:rsid w:val="00C61A79"/>
    <w:rsid w:val="00C743B8"/>
    <w:rsid w:val="00CF68E2"/>
    <w:rsid w:val="00D35B1D"/>
    <w:rsid w:val="00E368D1"/>
    <w:rsid w:val="00ED6AE5"/>
    <w:rsid w:val="00F90479"/>
    <w:rsid w:val="00FC3C34"/>
    <w:rsid w:val="00FC7A36"/>
    <w:rsid w:val="00FE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E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CF68E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F68E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CF68E2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NutritionPrint</dc:creator>
  <cp:keywords/>
  <dc:description/>
  <cp:lastModifiedBy>Aom</cp:lastModifiedBy>
  <cp:revision>10</cp:revision>
  <cp:lastPrinted>2013-12-24T06:11:00Z</cp:lastPrinted>
  <dcterms:created xsi:type="dcterms:W3CDTF">2013-12-12T07:55:00Z</dcterms:created>
  <dcterms:modified xsi:type="dcterms:W3CDTF">2013-12-24T06:18:00Z</dcterms:modified>
</cp:coreProperties>
</file>